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ADD6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脑瘫儿童滋养计划项目执行单位信息申报表</w:t>
      </w:r>
    </w:p>
    <w:p w14:paraId="6144D58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default"/>
          <w:lang w:val="en-US" w:eastAsia="zh-CN"/>
        </w:rPr>
      </w:pPr>
    </w:p>
    <w:tbl>
      <w:tblPr>
        <w:tblStyle w:val="5"/>
        <w:tblW w:w="49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631"/>
        <w:gridCol w:w="335"/>
        <w:gridCol w:w="237"/>
        <w:gridCol w:w="995"/>
        <w:gridCol w:w="352"/>
        <w:gridCol w:w="1473"/>
        <w:gridCol w:w="136"/>
        <w:gridCol w:w="1857"/>
        <w:gridCol w:w="731"/>
        <w:gridCol w:w="54"/>
        <w:gridCol w:w="347"/>
        <w:gridCol w:w="459"/>
        <w:gridCol w:w="366"/>
        <w:gridCol w:w="1221"/>
      </w:tblGrid>
      <w:tr w14:paraId="71139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46" w:type="pct"/>
            <w:gridSpan w:val="2"/>
            <w:shd w:val="clear" w:color="auto" w:fill="auto"/>
            <w:vAlign w:val="center"/>
          </w:tcPr>
          <w:p w14:paraId="5A628F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申报机构全称</w:t>
            </w:r>
          </w:p>
        </w:tc>
        <w:tc>
          <w:tcPr>
            <w:tcW w:w="4353" w:type="pct"/>
            <w:gridSpan w:val="13"/>
            <w:shd w:val="clear" w:color="auto" w:fill="auto"/>
            <w:vAlign w:val="center"/>
          </w:tcPr>
          <w:p w14:paraId="4A54874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72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46" w:type="pct"/>
            <w:gridSpan w:val="2"/>
            <w:shd w:val="clear" w:color="auto" w:fill="auto"/>
            <w:vAlign w:val="center"/>
          </w:tcPr>
          <w:p w14:paraId="0817FE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793" w:type="pct"/>
            <w:gridSpan w:val="6"/>
            <w:shd w:val="clear" w:color="auto" w:fill="auto"/>
            <w:vAlign w:val="center"/>
          </w:tcPr>
          <w:p w14:paraId="4F2A7A5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pct"/>
            <w:gridSpan w:val="3"/>
            <w:shd w:val="clear" w:color="auto" w:fill="auto"/>
            <w:vAlign w:val="center"/>
          </w:tcPr>
          <w:p w14:paraId="5877F8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机构性质</w:t>
            </w:r>
          </w:p>
        </w:tc>
        <w:tc>
          <w:tcPr>
            <w:tcW w:w="1216" w:type="pct"/>
            <w:gridSpan w:val="4"/>
            <w:shd w:val="clear" w:color="auto" w:fill="auto"/>
            <w:vAlign w:val="center"/>
          </w:tcPr>
          <w:p w14:paraId="775634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61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46" w:type="pct"/>
            <w:gridSpan w:val="2"/>
            <w:shd w:val="clear" w:color="auto" w:fill="auto"/>
            <w:vAlign w:val="center"/>
          </w:tcPr>
          <w:p w14:paraId="56544A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</w:t>
            </w:r>
          </w:p>
          <w:p w14:paraId="44CD15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年限</w:t>
            </w:r>
          </w:p>
        </w:tc>
        <w:tc>
          <w:tcPr>
            <w:tcW w:w="1793" w:type="pct"/>
            <w:gridSpan w:val="6"/>
            <w:shd w:val="clear" w:color="auto" w:fill="auto"/>
            <w:vAlign w:val="center"/>
          </w:tcPr>
          <w:p w14:paraId="6364E8C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pct"/>
            <w:gridSpan w:val="3"/>
            <w:shd w:val="clear" w:color="auto" w:fill="auto"/>
            <w:vAlign w:val="center"/>
          </w:tcPr>
          <w:p w14:paraId="038E2F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社会组织评估等级</w:t>
            </w:r>
          </w:p>
        </w:tc>
        <w:tc>
          <w:tcPr>
            <w:tcW w:w="1216" w:type="pct"/>
            <w:gridSpan w:val="4"/>
            <w:shd w:val="clear" w:color="auto" w:fill="auto"/>
            <w:vAlign w:val="center"/>
          </w:tcPr>
          <w:p w14:paraId="7792D9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kern w:val="0"/>
                <w:sz w:val="20"/>
                <w:szCs w:val="20"/>
              </w:rPr>
              <w:t>基金会、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kern w:val="0"/>
                <w:sz w:val="20"/>
                <w:szCs w:val="20"/>
                <w:lang w:val="en-US" w:eastAsia="zh-CN"/>
              </w:rPr>
              <w:t>社会服务机构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kern w:val="0"/>
                <w:sz w:val="20"/>
                <w:szCs w:val="20"/>
              </w:rPr>
              <w:t>等</w:t>
            </w:r>
          </w:p>
        </w:tc>
      </w:tr>
      <w:tr w14:paraId="0167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46" w:type="pct"/>
            <w:gridSpan w:val="2"/>
            <w:shd w:val="clear" w:color="auto" w:fill="auto"/>
            <w:vAlign w:val="center"/>
          </w:tcPr>
          <w:p w14:paraId="5917FD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机构注册地址</w:t>
            </w:r>
          </w:p>
        </w:tc>
        <w:tc>
          <w:tcPr>
            <w:tcW w:w="1793" w:type="pct"/>
            <w:gridSpan w:val="6"/>
            <w:shd w:val="clear" w:color="auto" w:fill="auto"/>
            <w:vAlign w:val="center"/>
          </w:tcPr>
          <w:p w14:paraId="375CE939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pct"/>
            <w:gridSpan w:val="3"/>
            <w:shd w:val="clear" w:color="auto" w:fill="auto"/>
            <w:vAlign w:val="center"/>
          </w:tcPr>
          <w:p w14:paraId="2ED750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16" w:type="pct"/>
            <w:gridSpan w:val="4"/>
            <w:shd w:val="clear" w:color="auto" w:fill="auto"/>
            <w:vAlign w:val="center"/>
          </w:tcPr>
          <w:p w14:paraId="35ECBA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22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54EDD2A0">
            <w:pPr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基本情况</w:t>
            </w:r>
          </w:p>
        </w:tc>
      </w:tr>
      <w:tr w14:paraId="11FB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" w:type="pct"/>
            <w:shd w:val="clear" w:color="auto" w:fill="auto"/>
            <w:vAlign w:val="center"/>
          </w:tcPr>
          <w:p w14:paraId="2936D6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7" w:type="pct"/>
            <w:gridSpan w:val="4"/>
            <w:shd w:val="clear" w:color="auto" w:fill="auto"/>
            <w:vAlign w:val="center"/>
          </w:tcPr>
          <w:p w14:paraId="356DA7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评估维度</w:t>
            </w: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32350D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核心指标与量化标准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78AA80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机构申报情况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64E4D9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F29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restart"/>
            <w:shd w:val="clear" w:color="auto" w:fill="auto"/>
            <w:vAlign w:val="center"/>
          </w:tcPr>
          <w:p w14:paraId="60EF33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pct"/>
            <w:gridSpan w:val="4"/>
            <w:vMerge w:val="restart"/>
            <w:shd w:val="clear" w:color="auto" w:fill="auto"/>
            <w:noWrap/>
            <w:vAlign w:val="center"/>
          </w:tcPr>
          <w:p w14:paraId="39960D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合法性与</w:t>
            </w:r>
          </w:p>
          <w:p w14:paraId="32F32A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存续状态</w:t>
            </w: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25E8FC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年度报告或年检，结果是否为“合格”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668342D1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kern w:val="0"/>
                <w:sz w:val="20"/>
                <w:szCs w:val="20"/>
                <w:lang w:val="en-US" w:eastAsia="zh-CN"/>
              </w:rPr>
              <w:t>是/否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192F5CB1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22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35C07376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noWrap/>
            <w:vAlign w:val="center"/>
          </w:tcPr>
          <w:p w14:paraId="0B3E7EDE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509CFAA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是否登记状态正常，未被列入“活动异常名录”或“严重违法失信名单”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0EA9BAFB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21899C00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630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restart"/>
            <w:shd w:val="clear" w:color="auto" w:fill="auto"/>
            <w:noWrap/>
            <w:vAlign w:val="center"/>
          </w:tcPr>
          <w:p w14:paraId="07A68B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pct"/>
            <w:gridSpan w:val="4"/>
            <w:vMerge w:val="restart"/>
            <w:shd w:val="clear" w:color="auto" w:fill="auto"/>
            <w:noWrap/>
            <w:vAlign w:val="center"/>
          </w:tcPr>
          <w:p w14:paraId="794B2C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专业资质与</w:t>
            </w:r>
          </w:p>
          <w:p w14:paraId="4687D8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业务相关</w:t>
            </w: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146555E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是否有如残联定点康复资质、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康复机构备案证、办学许可证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等专业资质（枢纽机构可填写联动康复机构情况）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7D8996D9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6CB7978F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64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noWrap/>
            <w:vAlign w:val="center"/>
          </w:tcPr>
          <w:p w14:paraId="76D1FA6E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noWrap/>
            <w:vAlign w:val="center"/>
          </w:tcPr>
          <w:p w14:paraId="5B6A4530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5CF8472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核心团队中是否至少有3名具有相关领域2年以上全职经验的负责人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617510DD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2813DEA8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C89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noWrap/>
            <w:vAlign w:val="center"/>
          </w:tcPr>
          <w:p w14:paraId="1B86DE53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noWrap/>
            <w:vAlign w:val="center"/>
          </w:tcPr>
          <w:p w14:paraId="24AB8A0B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585ECA0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过往项目案例中，残疾人服务类项目占比是否超过50%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0D7EFE7A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69F1F644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303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restart"/>
            <w:shd w:val="clear" w:color="auto" w:fill="auto"/>
            <w:vAlign w:val="center"/>
          </w:tcPr>
          <w:p w14:paraId="379D22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17" w:type="pct"/>
            <w:gridSpan w:val="4"/>
            <w:vMerge w:val="restart"/>
            <w:shd w:val="clear" w:color="auto" w:fill="auto"/>
            <w:vAlign w:val="center"/>
          </w:tcPr>
          <w:p w14:paraId="075A5B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治理结构与</w:t>
            </w:r>
          </w:p>
          <w:p w14:paraId="21C0C6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规章制度</w:t>
            </w: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6C21285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是否有成文的理事会/董事会名单（或类似组织名单）及议事规则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5B1F366F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13379BBE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61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2BA2E8F8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1E0A039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45368E7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是否具有健全的内部管理制度汇编（如人事、财务、项目等）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746ADA62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35009CFC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23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125B5C1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64F1D726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40D9CB2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近两年内是否召开过至少2次正式决策会议并有纪要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3358DCFF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6A367C1A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82E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restart"/>
            <w:shd w:val="clear" w:color="auto" w:fill="auto"/>
            <w:vAlign w:val="center"/>
          </w:tcPr>
          <w:p w14:paraId="1E2B16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17" w:type="pct"/>
            <w:gridSpan w:val="4"/>
            <w:vMerge w:val="restart"/>
            <w:shd w:val="clear" w:color="auto" w:fill="auto"/>
            <w:vAlign w:val="center"/>
          </w:tcPr>
          <w:p w14:paraId="4791C6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财务管理与</w:t>
            </w:r>
          </w:p>
          <w:p w14:paraId="4F1F8E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透明度</w:t>
            </w: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3EE0153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财务管理制度是否健全，有明确的项目专项核算规定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3F917BC5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67C3C104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C26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18BC245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4B884C8D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358DF9F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上一年度是否由第三方会计师事务所出具《财务审计报告》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7688E6DB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6B902750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94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10920611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64655076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0F210BC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是否在慈善中国平台或官网公开了财务信息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37E42969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1509BFB8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64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restart"/>
            <w:shd w:val="clear" w:color="auto" w:fill="auto"/>
            <w:vAlign w:val="center"/>
          </w:tcPr>
          <w:p w14:paraId="2A1FA0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7" w:type="pct"/>
            <w:gridSpan w:val="4"/>
            <w:vMerge w:val="restart"/>
            <w:shd w:val="clear" w:color="auto" w:fill="auto"/>
            <w:vAlign w:val="center"/>
          </w:tcPr>
          <w:p w14:paraId="424F5B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项目执行与</w:t>
            </w:r>
          </w:p>
          <w:p w14:paraId="69DCD7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运营能力</w:t>
            </w: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631038B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是否拥有与申请项目相匹配的3名以上全职核心执行团队（以缴纳社保为准）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72850760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194C8D89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05C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60D1613D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65A4CC4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4AC807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近两年是否有2个以上过往类似项目的完整结项报告（含成果数据）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2959C93A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1EE940DC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90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58DD270B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3F0B13E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501058D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是否拥有项目所需的稳定场地、设备等硬件设施（枢纽机构可填写联动康复机构情况）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750252E8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6B3316D5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E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restart"/>
            <w:shd w:val="clear" w:color="auto" w:fill="auto"/>
            <w:vAlign w:val="center"/>
          </w:tcPr>
          <w:p w14:paraId="71A684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17" w:type="pct"/>
            <w:gridSpan w:val="4"/>
            <w:vMerge w:val="restart"/>
            <w:shd w:val="clear" w:color="auto" w:fill="auto"/>
            <w:vAlign w:val="center"/>
          </w:tcPr>
          <w:p w14:paraId="45753F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社会信誉与</w:t>
            </w:r>
          </w:p>
          <w:p w14:paraId="301182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合规记录</w:t>
            </w: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54FB3A7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是否可承诺机构法定代表人及项目负责人无违法犯罪行为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52313D19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4146221D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88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28D32BCB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13E80106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5AF8463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是否近两年内无重大负面舆情或行政处罚记录（通过公开渠道核查）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1AE6418E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34E4B403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EF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7EC2179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00070CE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0C19A34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是否获得过县级及以上政府或权威行业组织表彰奖励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65FAA63F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381CDC19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5E7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restart"/>
            <w:shd w:val="clear" w:color="auto" w:fill="auto"/>
            <w:vAlign w:val="center"/>
          </w:tcPr>
          <w:p w14:paraId="64AF27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17" w:type="pct"/>
            <w:gridSpan w:val="4"/>
            <w:vMerge w:val="restart"/>
            <w:shd w:val="clear" w:color="auto" w:fill="auto"/>
            <w:vAlign w:val="center"/>
          </w:tcPr>
          <w:p w14:paraId="46CBC8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风险管理与</w:t>
            </w:r>
          </w:p>
          <w:p w14:paraId="5504C1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应急能力</w:t>
            </w: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4BFEA1F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是否有针对本项目或机构运营的《风险评估与应急预案》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67F617C3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1F4FBC76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0D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38A2CA01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0949E3A1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35208FB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是否为项目工作人员或服务对象购买相应保险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3A0758D3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2C2CDF39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832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44AAD9AD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7629D032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458965B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是否有明确的舆情监测与应对机制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054D808B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09CB3A50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35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6" w:type="pct"/>
            <w:vMerge w:val="restart"/>
            <w:shd w:val="clear" w:color="auto" w:fill="auto"/>
            <w:vAlign w:val="center"/>
          </w:tcPr>
          <w:p w14:paraId="3D9D40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17" w:type="pct"/>
            <w:gridSpan w:val="4"/>
            <w:vMerge w:val="restart"/>
            <w:shd w:val="clear" w:color="auto" w:fill="auto"/>
            <w:vAlign w:val="center"/>
          </w:tcPr>
          <w:p w14:paraId="510C9D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可持续发展与</w:t>
            </w:r>
          </w:p>
          <w:p w14:paraId="696BD4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</w:t>
            </w: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71A2CAE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机构是否拥有20人以上的稳定志愿者队伍或合作方和执行方网络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28235C12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6E98E64C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83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7AE8D95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pct"/>
            <w:gridSpan w:val="4"/>
            <w:vMerge w:val="continue"/>
            <w:shd w:val="clear" w:color="auto" w:fill="auto"/>
            <w:vAlign w:val="center"/>
          </w:tcPr>
          <w:p w14:paraId="6B46ABC7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6" w:type="pct"/>
            <w:gridSpan w:val="7"/>
            <w:shd w:val="clear" w:color="auto" w:fill="auto"/>
            <w:vAlign w:val="center"/>
          </w:tcPr>
          <w:p w14:paraId="7F3ABF4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除本基金会外，是否拥有其他稳定的资金或资源支持渠道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2385861F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14:paraId="0B648556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77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791CFB20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筹款执行</w:t>
            </w:r>
          </w:p>
        </w:tc>
      </w:tr>
      <w:tr w14:paraId="1B47A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6" w:type="pct"/>
            <w:vMerge w:val="restart"/>
            <w:shd w:val="clear" w:color="auto" w:fill="auto"/>
            <w:vAlign w:val="center"/>
          </w:tcPr>
          <w:p w14:paraId="6D8B513B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近三年的捐赠收入</w:t>
            </w:r>
          </w:p>
        </w:tc>
        <w:tc>
          <w:tcPr>
            <w:tcW w:w="490" w:type="pct"/>
            <w:gridSpan w:val="2"/>
            <w:shd w:val="clear" w:color="auto" w:fill="auto"/>
            <w:vAlign w:val="center"/>
          </w:tcPr>
          <w:p w14:paraId="5FC0EAED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年份</w:t>
            </w:r>
          </w:p>
        </w:tc>
        <w:tc>
          <w:tcPr>
            <w:tcW w:w="805" w:type="pct"/>
            <w:gridSpan w:val="3"/>
            <w:shd w:val="clear" w:color="auto" w:fill="auto"/>
            <w:vAlign w:val="center"/>
          </w:tcPr>
          <w:p w14:paraId="2265A12A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总金额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2017F821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公众募捐</w:t>
            </w:r>
          </w:p>
        </w:tc>
        <w:tc>
          <w:tcPr>
            <w:tcW w:w="1013" w:type="pct"/>
            <w:gridSpan w:val="2"/>
            <w:shd w:val="clear" w:color="auto" w:fill="auto"/>
            <w:vAlign w:val="center"/>
          </w:tcPr>
          <w:p w14:paraId="75C502DB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其他渠道捐赠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14:paraId="7E0693E3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近三年的支出</w:t>
            </w:r>
          </w:p>
        </w:tc>
        <w:tc>
          <w:tcPr>
            <w:tcW w:w="437" w:type="pct"/>
            <w:gridSpan w:val="3"/>
            <w:shd w:val="clear" w:color="auto" w:fill="auto"/>
            <w:vAlign w:val="center"/>
          </w:tcPr>
          <w:p w14:paraId="1846E4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年份</w:t>
            </w:r>
          </w:p>
        </w:tc>
        <w:tc>
          <w:tcPr>
            <w:tcW w:w="806" w:type="pct"/>
            <w:gridSpan w:val="2"/>
            <w:shd w:val="clear" w:color="auto" w:fill="auto"/>
            <w:vAlign w:val="center"/>
          </w:tcPr>
          <w:p w14:paraId="6B83967F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数额</w:t>
            </w:r>
          </w:p>
        </w:tc>
      </w:tr>
      <w:tr w14:paraId="2BEB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14C14FDC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0" w:type="pct"/>
            <w:gridSpan w:val="2"/>
            <w:shd w:val="clear" w:color="auto" w:fill="auto"/>
            <w:vAlign w:val="center"/>
          </w:tcPr>
          <w:p w14:paraId="690D9C74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</w:t>
            </w:r>
          </w:p>
        </w:tc>
        <w:tc>
          <w:tcPr>
            <w:tcW w:w="805" w:type="pct"/>
            <w:gridSpan w:val="3"/>
            <w:shd w:val="clear" w:color="auto" w:fill="auto"/>
            <w:vAlign w:val="center"/>
          </w:tcPr>
          <w:p w14:paraId="2CE17FB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7EF0837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gridSpan w:val="2"/>
            <w:shd w:val="clear" w:color="auto" w:fill="auto"/>
            <w:vAlign w:val="center"/>
          </w:tcPr>
          <w:p w14:paraId="2B296D5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1" w:type="pct"/>
            <w:vMerge w:val="continue"/>
            <w:shd w:val="clear" w:color="auto" w:fill="auto"/>
            <w:vAlign w:val="center"/>
          </w:tcPr>
          <w:p w14:paraId="548FAA2D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" w:type="pct"/>
            <w:gridSpan w:val="3"/>
            <w:shd w:val="clear" w:color="auto" w:fill="auto"/>
            <w:vAlign w:val="center"/>
          </w:tcPr>
          <w:p w14:paraId="28693D80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</w:t>
            </w:r>
          </w:p>
        </w:tc>
        <w:tc>
          <w:tcPr>
            <w:tcW w:w="806" w:type="pct"/>
            <w:gridSpan w:val="2"/>
            <w:shd w:val="clear" w:color="auto" w:fill="auto"/>
            <w:vAlign w:val="center"/>
          </w:tcPr>
          <w:p w14:paraId="0B28AD63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70D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3C99C933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0" w:type="pct"/>
            <w:gridSpan w:val="2"/>
            <w:shd w:val="clear" w:color="auto" w:fill="auto"/>
            <w:vAlign w:val="center"/>
          </w:tcPr>
          <w:p w14:paraId="6933E7A4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</w:t>
            </w:r>
          </w:p>
        </w:tc>
        <w:tc>
          <w:tcPr>
            <w:tcW w:w="805" w:type="pct"/>
            <w:gridSpan w:val="3"/>
            <w:shd w:val="clear" w:color="auto" w:fill="auto"/>
            <w:vAlign w:val="center"/>
          </w:tcPr>
          <w:p w14:paraId="6DFC451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24FF8A3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gridSpan w:val="2"/>
            <w:shd w:val="clear" w:color="auto" w:fill="auto"/>
            <w:vAlign w:val="center"/>
          </w:tcPr>
          <w:p w14:paraId="18BBE2E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1" w:type="pct"/>
            <w:vMerge w:val="continue"/>
            <w:shd w:val="clear" w:color="auto" w:fill="auto"/>
            <w:vAlign w:val="center"/>
          </w:tcPr>
          <w:p w14:paraId="3C10A7AC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" w:type="pct"/>
            <w:gridSpan w:val="3"/>
            <w:shd w:val="clear" w:color="auto" w:fill="auto"/>
            <w:vAlign w:val="center"/>
          </w:tcPr>
          <w:p w14:paraId="47CF9470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</w:t>
            </w:r>
          </w:p>
        </w:tc>
        <w:tc>
          <w:tcPr>
            <w:tcW w:w="806" w:type="pct"/>
            <w:gridSpan w:val="2"/>
            <w:shd w:val="clear" w:color="auto" w:fill="auto"/>
            <w:vAlign w:val="center"/>
          </w:tcPr>
          <w:p w14:paraId="190C5DCB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9A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6" w:type="pct"/>
            <w:vMerge w:val="continue"/>
            <w:shd w:val="clear" w:color="auto" w:fill="auto"/>
            <w:vAlign w:val="center"/>
          </w:tcPr>
          <w:p w14:paraId="5040CB2C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0" w:type="pct"/>
            <w:gridSpan w:val="2"/>
            <w:shd w:val="clear" w:color="auto" w:fill="auto"/>
            <w:vAlign w:val="center"/>
          </w:tcPr>
          <w:p w14:paraId="4E513594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2025</w:t>
            </w:r>
          </w:p>
        </w:tc>
        <w:tc>
          <w:tcPr>
            <w:tcW w:w="805" w:type="pct"/>
            <w:gridSpan w:val="3"/>
            <w:shd w:val="clear" w:color="auto" w:fill="auto"/>
            <w:vAlign w:val="center"/>
          </w:tcPr>
          <w:p w14:paraId="3C50479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77751E1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gridSpan w:val="2"/>
            <w:shd w:val="clear" w:color="auto" w:fill="auto"/>
            <w:vAlign w:val="center"/>
          </w:tcPr>
          <w:p w14:paraId="558EC86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1" w:type="pct"/>
            <w:vMerge w:val="continue"/>
            <w:shd w:val="clear" w:color="auto" w:fill="auto"/>
            <w:vAlign w:val="center"/>
          </w:tcPr>
          <w:p w14:paraId="2BE03036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" w:type="pct"/>
            <w:gridSpan w:val="3"/>
            <w:shd w:val="clear" w:color="auto" w:fill="auto"/>
            <w:vAlign w:val="center"/>
          </w:tcPr>
          <w:p w14:paraId="3DA1FCA4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2025</w:t>
            </w:r>
          </w:p>
        </w:tc>
        <w:tc>
          <w:tcPr>
            <w:tcW w:w="806" w:type="pct"/>
            <w:gridSpan w:val="2"/>
            <w:shd w:val="clear" w:color="auto" w:fill="auto"/>
            <w:vAlign w:val="center"/>
          </w:tcPr>
          <w:p w14:paraId="4E246A13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8A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44E7D8C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外部合作</w:t>
            </w:r>
          </w:p>
        </w:tc>
      </w:tr>
      <w:tr w14:paraId="4890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shd w:val="clear" w:color="auto" w:fill="auto"/>
            <w:vAlign w:val="center"/>
          </w:tcPr>
          <w:p w14:paraId="782C039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类型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68FEEB5">
            <w:pPr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年份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6D330491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合作内容</w:t>
            </w:r>
          </w:p>
        </w:tc>
      </w:tr>
      <w:tr w14:paraId="5CD1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restart"/>
            <w:shd w:val="clear" w:color="auto" w:fill="auto"/>
            <w:vAlign w:val="center"/>
          </w:tcPr>
          <w:p w14:paraId="59CCD6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承接中国残疾人福利基金会项目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6D5F6F8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25F9E966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kern w:val="0"/>
                <w:szCs w:val="21"/>
              </w:rPr>
              <w:t>从项目简介、资金量、受益人数等方面描述（下同）</w:t>
            </w:r>
          </w:p>
        </w:tc>
      </w:tr>
      <w:tr w14:paraId="0C58F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37" w:type="pct"/>
            <w:gridSpan w:val="4"/>
            <w:vMerge w:val="continue"/>
            <w:shd w:val="clear" w:color="auto" w:fill="auto"/>
            <w:vAlign w:val="center"/>
          </w:tcPr>
          <w:p w14:paraId="078E3EFF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2818C3FA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05282D05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42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continue"/>
            <w:shd w:val="clear" w:color="auto" w:fill="auto"/>
            <w:vAlign w:val="center"/>
          </w:tcPr>
          <w:p w14:paraId="05AF2B10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3F58E61D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2025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7D802B26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C9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restart"/>
            <w:shd w:val="clear" w:color="auto" w:fill="auto"/>
            <w:vAlign w:val="center"/>
          </w:tcPr>
          <w:p w14:paraId="0835468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承接政府</w:t>
            </w:r>
          </w:p>
          <w:p w14:paraId="7DACFAD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购买项目</w:t>
            </w:r>
          </w:p>
          <w:p w14:paraId="48EB8C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kern w:val="0"/>
                <w:szCs w:val="21"/>
              </w:rPr>
              <w:t>（各级政府、残联、民政等部门助残领域项目）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1B4ECC6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75DD19A4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F22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continue"/>
            <w:shd w:val="clear" w:color="auto" w:fill="auto"/>
            <w:vAlign w:val="center"/>
          </w:tcPr>
          <w:p w14:paraId="70300C4F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F77DDE1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19A822A0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C56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continue"/>
            <w:shd w:val="clear" w:color="auto" w:fill="auto"/>
            <w:vAlign w:val="center"/>
          </w:tcPr>
          <w:p w14:paraId="1169691B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217FD2BE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2025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2D5308FB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798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restart"/>
            <w:shd w:val="clear" w:color="auto" w:fill="auto"/>
            <w:vAlign w:val="center"/>
          </w:tcPr>
          <w:p w14:paraId="4D0EC1D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其他合作项目</w:t>
            </w:r>
          </w:p>
          <w:p w14:paraId="52ACA46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kern w:val="0"/>
                <w:szCs w:val="21"/>
              </w:rPr>
              <w:t>（与其他公募基金会、公益组织的合作）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53D13893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47FA2898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1A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continue"/>
            <w:shd w:val="clear" w:color="auto" w:fill="auto"/>
            <w:vAlign w:val="center"/>
          </w:tcPr>
          <w:p w14:paraId="211A099C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F68AA0F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144AB24E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066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continue"/>
            <w:shd w:val="clear" w:color="auto" w:fill="auto"/>
            <w:vAlign w:val="center"/>
          </w:tcPr>
          <w:p w14:paraId="7E26B5F0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6FCEE92E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2025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1EA33780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57F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restart"/>
            <w:shd w:val="clear" w:color="auto" w:fill="auto"/>
            <w:vAlign w:val="center"/>
          </w:tcPr>
          <w:p w14:paraId="399792B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获得荣誉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39350C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071A6731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B3E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continue"/>
            <w:shd w:val="clear" w:color="auto" w:fill="auto"/>
            <w:vAlign w:val="center"/>
          </w:tcPr>
          <w:p w14:paraId="7F4EAD0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29272C90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6C569480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00F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" w:type="pct"/>
            <w:gridSpan w:val="4"/>
            <w:vMerge w:val="continue"/>
            <w:shd w:val="clear" w:color="auto" w:fill="auto"/>
            <w:vAlign w:val="center"/>
          </w:tcPr>
          <w:p w14:paraId="2B4916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5536193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2025</w:t>
            </w:r>
          </w:p>
        </w:tc>
        <w:tc>
          <w:tcPr>
            <w:tcW w:w="3556" w:type="pct"/>
            <w:gridSpan w:val="10"/>
            <w:shd w:val="clear" w:color="auto" w:fill="auto"/>
            <w:vAlign w:val="center"/>
          </w:tcPr>
          <w:p w14:paraId="48780EEE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6C8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489B50F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机构综述</w:t>
            </w:r>
          </w:p>
        </w:tc>
      </w:tr>
      <w:tr w14:paraId="5731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5361889D">
            <w:pPr>
              <w:jc w:val="left"/>
              <w:rPr>
                <w:rFonts w:ascii="仿宋" w:hAnsi="仿宋" w:eastAsia="仿宋" w:cs="仿宋"/>
                <w:color w:val="808080" w:themeColor="background1" w:themeShade="80"/>
                <w:sz w:val="24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sz w:val="24"/>
              </w:rPr>
              <w:t>1、包括但不限于机构基本情况、服务人群、服务和筹资能力、重要资源等</w:t>
            </w:r>
          </w:p>
          <w:p w14:paraId="65EB8170">
            <w:pPr>
              <w:jc w:val="left"/>
              <w:rPr>
                <w:rFonts w:ascii="仿宋" w:hAnsi="仿宋" w:eastAsia="仿宋" w:cs="仿宋"/>
                <w:color w:val="808080" w:themeColor="background1" w:themeShade="80"/>
                <w:sz w:val="24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sz w:val="24"/>
              </w:rPr>
              <w:t>2、请就机构参与社区服务、社区宣教、指导等情况进行描述</w:t>
            </w:r>
          </w:p>
          <w:p w14:paraId="77C1F5FD">
            <w:pPr>
              <w:jc w:val="left"/>
              <w:rPr>
                <w:rFonts w:hint="eastAsia" w:ascii="仿宋" w:hAnsi="仿宋" w:eastAsia="仿宋" w:cs="仿宋"/>
                <w:color w:val="808080" w:themeColor="background1" w:themeShade="80"/>
                <w:sz w:val="24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sz w:val="24"/>
              </w:rPr>
              <w:t>3、请对机构负责人进行简要介绍</w:t>
            </w:r>
          </w:p>
          <w:p w14:paraId="3D6F3D4C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sz w:val="24"/>
                <w:lang w:val="en-US" w:eastAsia="zh-CN"/>
              </w:rPr>
              <w:t>4、社会评价情况</w:t>
            </w:r>
          </w:p>
        </w:tc>
      </w:tr>
    </w:tbl>
    <w:p w14:paraId="1977EC96"/>
    <w:sectPr>
      <w:footerReference r:id="rId3" w:type="default"/>
      <w:pgSz w:w="11906" w:h="16838"/>
      <w:pgMar w:top="1440" w:right="1134" w:bottom="1440" w:left="1134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0C640AB-96D3-47AD-9A3A-71C16F936CE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8A3274B-F617-4DCD-88E9-F2A5425A76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E201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EC66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5EC66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29"/>
    <w:rsid w:val="00016DB7"/>
    <w:rsid w:val="001863D6"/>
    <w:rsid w:val="00204332"/>
    <w:rsid w:val="00215969"/>
    <w:rsid w:val="00284B27"/>
    <w:rsid w:val="0033218E"/>
    <w:rsid w:val="004B4AC5"/>
    <w:rsid w:val="004B618E"/>
    <w:rsid w:val="004C4438"/>
    <w:rsid w:val="004F6CF8"/>
    <w:rsid w:val="00515FB9"/>
    <w:rsid w:val="00560BCD"/>
    <w:rsid w:val="00561629"/>
    <w:rsid w:val="008656A0"/>
    <w:rsid w:val="00890293"/>
    <w:rsid w:val="008C408A"/>
    <w:rsid w:val="00976229"/>
    <w:rsid w:val="00D750A5"/>
    <w:rsid w:val="00F0577E"/>
    <w:rsid w:val="00F11C57"/>
    <w:rsid w:val="00F802C5"/>
    <w:rsid w:val="016415BC"/>
    <w:rsid w:val="031E3019"/>
    <w:rsid w:val="03731FDF"/>
    <w:rsid w:val="0C165B0B"/>
    <w:rsid w:val="0F4957F8"/>
    <w:rsid w:val="163E3D0A"/>
    <w:rsid w:val="18AF6EA5"/>
    <w:rsid w:val="18BD4F9B"/>
    <w:rsid w:val="18EA611A"/>
    <w:rsid w:val="1A432FAD"/>
    <w:rsid w:val="1AEA0871"/>
    <w:rsid w:val="211175C7"/>
    <w:rsid w:val="21221D28"/>
    <w:rsid w:val="2149101C"/>
    <w:rsid w:val="24B04F52"/>
    <w:rsid w:val="26342E73"/>
    <w:rsid w:val="26BB0B3E"/>
    <w:rsid w:val="2709204C"/>
    <w:rsid w:val="2A9A7AFD"/>
    <w:rsid w:val="2B046CFD"/>
    <w:rsid w:val="2C462A51"/>
    <w:rsid w:val="33FC76B3"/>
    <w:rsid w:val="35217012"/>
    <w:rsid w:val="376B1648"/>
    <w:rsid w:val="3B73528A"/>
    <w:rsid w:val="3F7A243C"/>
    <w:rsid w:val="40F2733A"/>
    <w:rsid w:val="41A14138"/>
    <w:rsid w:val="42EF0FBE"/>
    <w:rsid w:val="480D3D7D"/>
    <w:rsid w:val="4BF02527"/>
    <w:rsid w:val="51D21902"/>
    <w:rsid w:val="59CE430C"/>
    <w:rsid w:val="5BC37942"/>
    <w:rsid w:val="5F3804CF"/>
    <w:rsid w:val="62B31701"/>
    <w:rsid w:val="67237A61"/>
    <w:rsid w:val="6738649A"/>
    <w:rsid w:val="695A3FED"/>
    <w:rsid w:val="6984232D"/>
    <w:rsid w:val="70707B09"/>
    <w:rsid w:val="75243E97"/>
    <w:rsid w:val="77F21683"/>
    <w:rsid w:val="7BE5457D"/>
    <w:rsid w:val="7C5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1016</Words>
  <Characters>1076</Characters>
  <Lines>8</Lines>
  <Paragraphs>2</Paragraphs>
  <TotalTime>1</TotalTime>
  <ScaleCrop>false</ScaleCrop>
  <LinksUpToDate>false</LinksUpToDate>
  <CharactersWithSpaces>1076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2020-09-18T00:26:00Z</dcterms:created>
  <dc:creator>Li K</dc:creator>
  <cp:lastModifiedBy>rain</cp:lastModifiedBy>
  <cp:lastPrinted>2021-04-15T08:27:00Z</cp:lastPrinted>
  <dcterms:modified xsi:type="dcterms:W3CDTF">2026-09-01T06:32:33Z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C6527277F2EE493D8892476007F4B48E_13</vt:lpwstr>
  </property>
  <property fmtid="{D5CDD505-2E9C-101B-9397-08002B2CF9AE}" pid="4" name="KSOTemplateDocerSaveRecord">
    <vt:lpwstr>eyJoZGlkIjoiOWIwYmQ3MjRmMzc2YzU2MmJjZDAwNjNlMmY4ZThhM2YiLCJ1c2VySWQiOiI5NTA1MjQ0NTgifQ==</vt:lpwstr>
  </property>
</Properties>
</file>